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F5505" w:rsidRPr="002E5ED2" w:rsidRDefault="00FF5505" w:rsidP="00FF5505">
      <w:pPr>
        <w:jc w:val="center"/>
        <w:rPr>
          <w:b/>
          <w:bCs/>
        </w:rPr>
      </w:pPr>
      <w:r w:rsidRPr="002E5ED2">
        <w:rPr>
          <w:b/>
          <w:bCs/>
        </w:rPr>
        <w:t>Пояснительная записка</w:t>
      </w:r>
    </w:p>
    <w:p w:rsidR="00FF5505" w:rsidRPr="002E5ED2" w:rsidRDefault="00FF5505" w:rsidP="00FF5505">
      <w:pPr>
        <w:jc w:val="center"/>
        <w:rPr>
          <w:b/>
          <w:bCs/>
        </w:rPr>
      </w:pPr>
      <w:r w:rsidRPr="002E5ED2">
        <w:rPr>
          <w:b/>
          <w:bCs/>
        </w:rPr>
        <w:t xml:space="preserve">к проекту решения Думы города Югорска </w:t>
      </w:r>
    </w:p>
    <w:p w:rsidR="00FF5505" w:rsidRPr="002E5ED2" w:rsidRDefault="00FF5505" w:rsidP="00FF5505">
      <w:pPr>
        <w:jc w:val="center"/>
        <w:rPr>
          <w:b/>
          <w:bCs/>
        </w:rPr>
      </w:pPr>
      <w:r w:rsidRPr="002E5ED2">
        <w:rPr>
          <w:b/>
          <w:bCs/>
        </w:rPr>
        <w:t>«Об исполнени</w:t>
      </w:r>
      <w:r w:rsidR="00692C6E" w:rsidRPr="002E5ED2">
        <w:rPr>
          <w:b/>
          <w:bCs/>
        </w:rPr>
        <w:t>и бюджета города Югорска за 201</w:t>
      </w:r>
      <w:r w:rsidR="003C5FE9" w:rsidRPr="002E5ED2">
        <w:rPr>
          <w:b/>
          <w:bCs/>
        </w:rPr>
        <w:t>6</w:t>
      </w:r>
      <w:r w:rsidRPr="002E5ED2">
        <w:rPr>
          <w:b/>
          <w:bCs/>
        </w:rPr>
        <w:t xml:space="preserve"> год»</w:t>
      </w:r>
      <w:r w:rsidR="008106E4">
        <w:rPr>
          <w:b/>
          <w:bCs/>
        </w:rPr>
        <w:t xml:space="preserve"> </w:t>
      </w:r>
    </w:p>
    <w:p w:rsidR="007E5A14" w:rsidRPr="002E5ED2" w:rsidRDefault="00FF5505" w:rsidP="007E5A14">
      <w:pPr>
        <w:ind w:firstLine="709"/>
        <w:jc w:val="both"/>
        <w:rPr>
          <w:bCs/>
        </w:rPr>
      </w:pPr>
      <w:r w:rsidRPr="002E5ED2">
        <w:t>Проект решения Думы города Югорска «Об исполнении бюджета города Югорска за 201</w:t>
      </w:r>
      <w:r w:rsidR="003C5FE9" w:rsidRPr="002E5ED2">
        <w:t>6</w:t>
      </w:r>
      <w:r w:rsidRPr="002E5ED2">
        <w:t xml:space="preserve"> год» подготовлен в соответствии </w:t>
      </w:r>
      <w:r w:rsidR="007E5A14" w:rsidRPr="002E5ED2">
        <w:rPr>
          <w:bCs/>
        </w:rPr>
        <w:t>со статьями 264.5</w:t>
      </w:r>
      <w:r w:rsidR="007E5A14" w:rsidRPr="002E5ED2">
        <w:rPr>
          <w:bCs/>
          <w:vertAlign w:val="superscript"/>
        </w:rPr>
        <w:t xml:space="preserve"> </w:t>
      </w:r>
      <w:r w:rsidR="007E5A14" w:rsidRPr="002E5ED2">
        <w:rPr>
          <w:bCs/>
        </w:rPr>
        <w:t xml:space="preserve">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  процесса в городе Югорске, утвержденного решением Думы города Югорска от 26.09.2013 </w:t>
      </w:r>
      <w:r w:rsidR="00E94BB0">
        <w:rPr>
          <w:bCs/>
        </w:rPr>
        <w:t xml:space="preserve">     </w:t>
      </w:r>
      <w:r w:rsidR="007E5A14" w:rsidRPr="002E5ED2">
        <w:rPr>
          <w:bCs/>
        </w:rPr>
        <w:t>№</w:t>
      </w:r>
      <w:r w:rsidR="00E94BB0">
        <w:rPr>
          <w:bCs/>
        </w:rPr>
        <w:t xml:space="preserve"> </w:t>
      </w:r>
      <w:r w:rsidR="007E5A14" w:rsidRPr="002E5ED2">
        <w:rPr>
          <w:bCs/>
        </w:rPr>
        <w:t xml:space="preserve">48 (с изменениями от 24.04.2014 № 32, от 07.10.2014 № 68, от 18.11.2014 № 72, </w:t>
      </w:r>
      <w:r w:rsidR="007E5A14" w:rsidRPr="002E5ED2">
        <w:t xml:space="preserve">от 02.06.2015 № 35, от 29.10.2015 № 78, от 26.11.2015 № 85, от 23.06.2016 № 51, 13.09.2016 № 71, </w:t>
      </w:r>
      <w:r w:rsidR="00E94BB0">
        <w:t xml:space="preserve">                  </w:t>
      </w:r>
      <w:r w:rsidR="007E5A14" w:rsidRPr="002E5ED2">
        <w:t>от 23.12.2016 №114</w:t>
      </w:r>
      <w:r w:rsidR="007E5A14" w:rsidRPr="002E5ED2">
        <w:rPr>
          <w:bCs/>
        </w:rPr>
        <w:t>).</w:t>
      </w:r>
    </w:p>
    <w:p w:rsidR="00FF5505" w:rsidRPr="002E5ED2" w:rsidRDefault="00FF5505" w:rsidP="00FF5505">
      <w:pPr>
        <w:ind w:firstLine="709"/>
        <w:jc w:val="both"/>
      </w:pPr>
      <w:r w:rsidRPr="002E5ED2">
        <w:t>Отчет об исполнении бюджета города Югорска (далее также – бюджета города) за 201</w:t>
      </w:r>
      <w:r w:rsidR="00A67D82" w:rsidRPr="002E5ED2">
        <w:t>6</w:t>
      </w:r>
      <w:r w:rsidRPr="002E5ED2">
        <w:t xml:space="preserve"> год сформирован на основании сводной бюджетной отчетности соответствующих главных администраторов бюджетных средств. </w:t>
      </w:r>
    </w:p>
    <w:p w:rsidR="00FF5505" w:rsidRPr="002E5ED2" w:rsidRDefault="00C3189C" w:rsidP="00FF5505">
      <w:pPr>
        <w:ind w:firstLine="709"/>
        <w:jc w:val="both"/>
      </w:pPr>
      <w:r w:rsidRPr="002E5ED2">
        <w:t xml:space="preserve">Бюджет города Югорска на 2016 год утвержден решением Думы города Югорска от 22.12.2015 № 94 «О бюджете города Югорска на 2016 год» </w:t>
      </w:r>
      <w:r w:rsidR="00FF5505" w:rsidRPr="002E5ED2">
        <w:t>по доходам в сумме 2</w:t>
      </w:r>
      <w:r w:rsidR="00A37756" w:rsidRPr="002E5ED2">
        <w:t> 684 245,3</w:t>
      </w:r>
      <w:r w:rsidR="00FF5505" w:rsidRPr="002E5ED2">
        <w:t xml:space="preserve"> тыс. рублей, по расходам в сумме </w:t>
      </w:r>
      <w:r w:rsidR="001C590C" w:rsidRPr="002E5ED2">
        <w:t>2 762 805,6</w:t>
      </w:r>
      <w:r w:rsidR="00FF5505" w:rsidRPr="002E5ED2">
        <w:t xml:space="preserve"> тыс. рублей с превышением расходов над доходами (дефицит бюджета города Югорска) в сумме </w:t>
      </w:r>
      <w:r w:rsidR="00C27DAE">
        <w:t xml:space="preserve">(-) </w:t>
      </w:r>
      <w:r w:rsidR="00A37756" w:rsidRPr="002E5ED2">
        <w:t>78 560,3</w:t>
      </w:r>
      <w:r w:rsidR="00FF5505" w:rsidRPr="002E5ED2">
        <w:t xml:space="preserve"> тыс. рублей. </w:t>
      </w:r>
    </w:p>
    <w:p w:rsidR="00FF5505" w:rsidRPr="002E5ED2" w:rsidRDefault="007D1BC0" w:rsidP="007D1BC0">
      <w:pPr>
        <w:ind w:firstLine="709"/>
        <w:jc w:val="both"/>
      </w:pPr>
      <w:proofErr w:type="gramStart"/>
      <w:r w:rsidRPr="002E5ED2">
        <w:t>В течение отчетного года принято 7 решений Думы города Югорска о внесении изменений в бюджет города (решения Думы города Югорска от 09.03.2016 № 15, от 05.05.2016 № 41, от 23.06.2016 № 49, от 13.09.2016 № 70, от 24.11.2016 № 101, от 23.12.2016 № 115, от 29.12.2016 № 126)</w:t>
      </w:r>
      <w:r w:rsidR="00FF5505" w:rsidRPr="002E5ED2">
        <w:t>, в результате чего утверждены следующие основные характеристики</w:t>
      </w:r>
      <w:proofErr w:type="gramEnd"/>
      <w:r w:rsidR="00FF5505" w:rsidRPr="002E5ED2">
        <w:t xml:space="preserve"> бюджета города Югорска:</w:t>
      </w:r>
    </w:p>
    <w:p w:rsidR="00FF5505" w:rsidRPr="002E5ED2" w:rsidRDefault="00BD6A3D" w:rsidP="00FF5505">
      <w:pPr>
        <w:autoSpaceDE w:val="0"/>
        <w:autoSpaceDN w:val="0"/>
        <w:adjustRightInd w:val="0"/>
        <w:ind w:firstLine="709"/>
        <w:jc w:val="both"/>
      </w:pPr>
      <w:r>
        <w:t>д</w:t>
      </w:r>
      <w:r w:rsidR="00FF5505" w:rsidRPr="002E5ED2">
        <w:t>оходы</w:t>
      </w:r>
      <w:r>
        <w:t xml:space="preserve"> -</w:t>
      </w:r>
      <w:r w:rsidR="00FF5505" w:rsidRPr="002E5ED2">
        <w:t xml:space="preserve">  3</w:t>
      </w:r>
      <w:r w:rsidR="00A37756" w:rsidRPr="002E5ED2">
        <w:t> 663 945,9</w:t>
      </w:r>
      <w:r w:rsidR="00FF5505" w:rsidRPr="002E5ED2">
        <w:t xml:space="preserve"> тыс. рублей (прирост к первоначальному плану составил </w:t>
      </w:r>
      <w:r w:rsidR="00A37756" w:rsidRPr="002E5ED2">
        <w:t>979 700,6</w:t>
      </w:r>
      <w:r w:rsidR="00FF5505" w:rsidRPr="002E5ED2">
        <w:t xml:space="preserve"> тыс. рублей, или </w:t>
      </w:r>
      <w:r w:rsidR="00A37756" w:rsidRPr="002E5ED2">
        <w:t>36,5</w:t>
      </w:r>
      <w:r w:rsidR="00FF5505" w:rsidRPr="002E5ED2">
        <w:t>%);</w:t>
      </w:r>
    </w:p>
    <w:p w:rsidR="00FF5505" w:rsidRPr="002E5ED2" w:rsidRDefault="00FF5505" w:rsidP="00FF5505">
      <w:pPr>
        <w:autoSpaceDE w:val="0"/>
        <w:autoSpaceDN w:val="0"/>
        <w:adjustRightInd w:val="0"/>
        <w:ind w:firstLine="709"/>
        <w:jc w:val="both"/>
      </w:pPr>
      <w:r w:rsidRPr="002E5ED2">
        <w:t>расходы</w:t>
      </w:r>
      <w:r w:rsidR="00BD6A3D">
        <w:t xml:space="preserve"> -</w:t>
      </w:r>
      <w:r w:rsidRPr="002E5ED2">
        <w:t xml:space="preserve"> </w:t>
      </w:r>
      <w:r w:rsidR="007D1BC0" w:rsidRPr="002E5ED2">
        <w:rPr>
          <w:szCs w:val="27"/>
        </w:rPr>
        <w:t>3 662 149,4</w:t>
      </w:r>
      <w:r w:rsidRPr="002E5ED2">
        <w:t xml:space="preserve"> тыс. рублей (прирост к первоначальному плану составил </w:t>
      </w:r>
      <w:r w:rsidR="007D1BC0" w:rsidRPr="002E5ED2">
        <w:t xml:space="preserve">899 343,8 </w:t>
      </w:r>
      <w:r w:rsidRPr="002E5ED2">
        <w:t xml:space="preserve">тыс. рублей, или </w:t>
      </w:r>
      <w:r w:rsidR="001C590C" w:rsidRPr="002E5ED2">
        <w:t>32,6</w:t>
      </w:r>
      <w:r w:rsidRPr="002E5ED2">
        <w:t>%);</w:t>
      </w:r>
    </w:p>
    <w:p w:rsidR="00FF5505" w:rsidRPr="002E5ED2" w:rsidRDefault="00BD6A3D" w:rsidP="00FF5505">
      <w:pPr>
        <w:autoSpaceDE w:val="0"/>
        <w:autoSpaceDN w:val="0"/>
        <w:adjustRightInd w:val="0"/>
        <w:ind w:firstLine="709"/>
        <w:jc w:val="both"/>
      </w:pPr>
      <w:proofErr w:type="spellStart"/>
      <w:r>
        <w:t>профицит</w:t>
      </w:r>
      <w:proofErr w:type="spellEnd"/>
      <w:r>
        <w:t xml:space="preserve"> -</w:t>
      </w:r>
      <w:r w:rsidR="00FF5505" w:rsidRPr="002E5ED2">
        <w:t xml:space="preserve"> </w:t>
      </w:r>
      <w:r w:rsidR="00A37756" w:rsidRPr="002E5ED2">
        <w:t>1 796,5</w:t>
      </w:r>
      <w:r w:rsidR="00FF5505" w:rsidRPr="002E5ED2">
        <w:t xml:space="preserve"> тыс. рублей (</w:t>
      </w:r>
      <w:r w:rsidR="00A37756" w:rsidRPr="002E5ED2">
        <w:t>рост</w:t>
      </w:r>
      <w:r w:rsidR="00FF5505" w:rsidRPr="002E5ED2">
        <w:t xml:space="preserve"> к первоначальному плану составил</w:t>
      </w:r>
      <w:r w:rsidR="00A37756" w:rsidRPr="002E5ED2">
        <w:t xml:space="preserve"> 80 356,8</w:t>
      </w:r>
      <w:r w:rsidR="00FF5505" w:rsidRPr="002E5ED2">
        <w:t xml:space="preserve"> тыс. рублей).</w:t>
      </w:r>
    </w:p>
    <w:p w:rsidR="007D1BC0" w:rsidRPr="002E5ED2" w:rsidRDefault="007D1BC0" w:rsidP="00FF5505">
      <w:pPr>
        <w:ind w:firstLine="709"/>
        <w:jc w:val="both"/>
      </w:pPr>
      <w:r w:rsidRPr="002E5ED2">
        <w:t>После 29 декабря 2016 года (</w:t>
      </w:r>
      <w:r w:rsidR="007F47AE" w:rsidRPr="002E5ED2">
        <w:t xml:space="preserve">то есть </w:t>
      </w:r>
      <w:r w:rsidRPr="002E5ED2">
        <w:t xml:space="preserve">после внесения изменений в бюджет города решением Думы города Югорска </w:t>
      </w:r>
      <w:r w:rsidR="001C590C" w:rsidRPr="002E5ED2">
        <w:t xml:space="preserve">от 29.12.2016 № 126) </w:t>
      </w:r>
      <w:r w:rsidRPr="002E5ED2">
        <w:t xml:space="preserve">изменения в сводную бюджетную роспись на основании ст.217 Бюджетного кодекса Российской Федерации не вносились. </w:t>
      </w:r>
    </w:p>
    <w:p w:rsidR="00FF5505" w:rsidRPr="002E5ED2" w:rsidRDefault="00FF5505" w:rsidP="00FF5505">
      <w:pPr>
        <w:ind w:firstLine="709"/>
        <w:jc w:val="both"/>
      </w:pPr>
      <w:r w:rsidRPr="002E5ED2">
        <w:t>В связи с чем, уточненный план сложился:</w:t>
      </w:r>
    </w:p>
    <w:p w:rsidR="00FF5505" w:rsidRPr="002E5ED2" w:rsidRDefault="00FF5505" w:rsidP="00FF5505">
      <w:pPr>
        <w:ind w:firstLine="709"/>
        <w:jc w:val="both"/>
      </w:pPr>
      <w:r w:rsidRPr="002E5ED2">
        <w:t xml:space="preserve">по доходам в сумме </w:t>
      </w:r>
      <w:r w:rsidR="00A37756" w:rsidRPr="002E5ED2">
        <w:t>3 663 945,9</w:t>
      </w:r>
      <w:r w:rsidR="00C86206" w:rsidRPr="002E5ED2">
        <w:t xml:space="preserve"> </w:t>
      </w:r>
      <w:r w:rsidRPr="002E5ED2">
        <w:t>тыс. рублей;</w:t>
      </w:r>
    </w:p>
    <w:p w:rsidR="003A346D" w:rsidRPr="002E5ED2" w:rsidRDefault="00FF5505" w:rsidP="00FF5505">
      <w:pPr>
        <w:ind w:firstLine="709"/>
        <w:jc w:val="both"/>
      </w:pPr>
      <w:r w:rsidRPr="002E5ED2">
        <w:t xml:space="preserve">по расходам в сумме </w:t>
      </w:r>
      <w:r w:rsidR="00A40376" w:rsidRPr="002E5ED2">
        <w:t>3 662 149,4</w:t>
      </w:r>
      <w:r w:rsidR="00113FDB" w:rsidRPr="002E5ED2">
        <w:rPr>
          <w:b/>
          <w:bCs/>
          <w:sz w:val="16"/>
          <w:szCs w:val="16"/>
        </w:rPr>
        <w:t xml:space="preserve"> </w:t>
      </w:r>
      <w:r w:rsidRPr="002E5ED2">
        <w:t>тыс. рублей</w:t>
      </w:r>
    </w:p>
    <w:p w:rsidR="00FF5505" w:rsidRPr="002E5ED2" w:rsidRDefault="00A37756" w:rsidP="00FF5505">
      <w:pPr>
        <w:ind w:firstLine="709"/>
        <w:jc w:val="both"/>
      </w:pPr>
      <w:proofErr w:type="spellStart"/>
      <w:r w:rsidRPr="002E5ED2">
        <w:rPr>
          <w:bCs/>
        </w:rPr>
        <w:t>профицит</w:t>
      </w:r>
      <w:proofErr w:type="spellEnd"/>
      <w:r w:rsidR="00C86206" w:rsidRPr="002E5ED2">
        <w:rPr>
          <w:bCs/>
        </w:rPr>
        <w:t xml:space="preserve"> </w:t>
      </w:r>
      <w:r w:rsidR="00C86206" w:rsidRPr="002E5ED2">
        <w:t>бюджета</w:t>
      </w:r>
      <w:r w:rsidR="003A346D" w:rsidRPr="002E5ED2">
        <w:t xml:space="preserve"> </w:t>
      </w:r>
      <w:r w:rsidR="00C86206" w:rsidRPr="002E5ED2">
        <w:t xml:space="preserve">в сумме </w:t>
      </w:r>
      <w:r w:rsidRPr="002E5ED2">
        <w:t>1 796,5</w:t>
      </w:r>
      <w:r w:rsidR="00C86206" w:rsidRPr="002E5ED2">
        <w:t xml:space="preserve"> тыс. рублей</w:t>
      </w:r>
      <w:r w:rsidR="00FF5505" w:rsidRPr="002E5ED2">
        <w:t>.</w:t>
      </w:r>
    </w:p>
    <w:p w:rsidR="00FF5505" w:rsidRPr="002E5ED2" w:rsidRDefault="00FF5505" w:rsidP="00FF5505">
      <w:pPr>
        <w:ind w:firstLine="709"/>
        <w:jc w:val="both"/>
      </w:pPr>
      <w:r w:rsidRPr="002E5ED2">
        <w:rPr>
          <w:bCs/>
        </w:rPr>
        <w:t>Итоги исполнения бюджета города Югорска за 201</w:t>
      </w:r>
      <w:r w:rsidR="007E5A14" w:rsidRPr="002E5ED2">
        <w:rPr>
          <w:bCs/>
        </w:rPr>
        <w:t>6</w:t>
      </w:r>
      <w:r w:rsidRPr="002E5ED2">
        <w:rPr>
          <w:bCs/>
        </w:rPr>
        <w:t xml:space="preserve"> год</w:t>
      </w:r>
      <w:r w:rsidRPr="002E5ED2">
        <w:t xml:space="preserve"> характеризуются следующими показателями:</w:t>
      </w:r>
    </w:p>
    <w:p w:rsidR="00FF5505" w:rsidRPr="002E5ED2" w:rsidRDefault="00FF5505" w:rsidP="00FF5505">
      <w:pPr>
        <w:ind w:firstLine="709"/>
        <w:jc w:val="both"/>
      </w:pPr>
      <w:r w:rsidRPr="002E5ED2">
        <w:rPr>
          <w:bCs/>
        </w:rPr>
        <w:t xml:space="preserve">Доходы </w:t>
      </w:r>
      <w:r w:rsidRPr="002E5ED2">
        <w:t xml:space="preserve">исполнены в сумме </w:t>
      </w:r>
      <w:r w:rsidR="007E5A14" w:rsidRPr="002E5ED2">
        <w:t xml:space="preserve">3 692 908,8 </w:t>
      </w:r>
      <w:r w:rsidRPr="002E5ED2">
        <w:rPr>
          <w:bCs/>
        </w:rPr>
        <w:t>тыс. рублей</w:t>
      </w:r>
      <w:r w:rsidRPr="002E5ED2">
        <w:t xml:space="preserve">, или </w:t>
      </w:r>
      <w:r w:rsidRPr="002E5ED2">
        <w:rPr>
          <w:bCs/>
        </w:rPr>
        <w:t>на 100,</w:t>
      </w:r>
      <w:r w:rsidR="00A37756" w:rsidRPr="002E5ED2">
        <w:rPr>
          <w:bCs/>
        </w:rPr>
        <w:t xml:space="preserve">8 </w:t>
      </w:r>
      <w:r w:rsidRPr="002E5ED2">
        <w:rPr>
          <w:bCs/>
        </w:rPr>
        <w:t>%</w:t>
      </w:r>
      <w:r w:rsidRPr="002E5ED2">
        <w:t xml:space="preserve"> к уточненному плану на год.</w:t>
      </w:r>
    </w:p>
    <w:p w:rsidR="00FF5505" w:rsidRPr="002E5ED2" w:rsidRDefault="00FF5505" w:rsidP="00FF5505">
      <w:pPr>
        <w:ind w:firstLine="709"/>
        <w:jc w:val="both"/>
      </w:pPr>
      <w:r w:rsidRPr="002E5ED2">
        <w:rPr>
          <w:bCs/>
        </w:rPr>
        <w:t>Расходы</w:t>
      </w:r>
      <w:r w:rsidRPr="002E5ED2">
        <w:t xml:space="preserve"> исполнены в сумме </w:t>
      </w:r>
      <w:r w:rsidR="007E5A14" w:rsidRPr="002E5ED2">
        <w:t>3 639 158,8</w:t>
      </w:r>
      <w:r w:rsidR="00113FDB" w:rsidRPr="002E5ED2">
        <w:rPr>
          <w:b/>
          <w:bCs/>
          <w:sz w:val="16"/>
          <w:szCs w:val="16"/>
        </w:rPr>
        <w:t xml:space="preserve"> </w:t>
      </w:r>
      <w:r w:rsidRPr="002E5ED2">
        <w:rPr>
          <w:bCs/>
        </w:rPr>
        <w:t>тыс. рублей</w:t>
      </w:r>
      <w:r w:rsidRPr="002E5ED2">
        <w:t xml:space="preserve">, или </w:t>
      </w:r>
      <w:r w:rsidR="00113FDB" w:rsidRPr="002E5ED2">
        <w:rPr>
          <w:bCs/>
        </w:rPr>
        <w:t>на 99,</w:t>
      </w:r>
      <w:r w:rsidR="007E5A14" w:rsidRPr="002E5ED2">
        <w:rPr>
          <w:bCs/>
        </w:rPr>
        <w:t>4</w:t>
      </w:r>
      <w:r w:rsidR="00A37756" w:rsidRPr="002E5ED2">
        <w:rPr>
          <w:bCs/>
        </w:rPr>
        <w:t xml:space="preserve"> </w:t>
      </w:r>
      <w:r w:rsidRPr="002E5ED2">
        <w:rPr>
          <w:bCs/>
        </w:rPr>
        <w:t>%</w:t>
      </w:r>
      <w:r w:rsidRPr="002E5ED2">
        <w:t xml:space="preserve"> к уточненному плану на год.</w:t>
      </w:r>
    </w:p>
    <w:p w:rsidR="00FF5505" w:rsidRPr="002E5ED2" w:rsidRDefault="007E5A14" w:rsidP="00E8673C">
      <w:pPr>
        <w:ind w:firstLine="709"/>
        <w:jc w:val="both"/>
      </w:pPr>
      <w:proofErr w:type="spellStart"/>
      <w:r w:rsidRPr="002E5ED2">
        <w:t>Профицит</w:t>
      </w:r>
      <w:proofErr w:type="spellEnd"/>
      <w:r w:rsidR="00FF5505" w:rsidRPr="002E5ED2">
        <w:rPr>
          <w:bCs/>
        </w:rPr>
        <w:t xml:space="preserve"> </w:t>
      </w:r>
      <w:r w:rsidR="00FF5505" w:rsidRPr="002E5ED2">
        <w:t xml:space="preserve">бюджета сложился в сумме </w:t>
      </w:r>
      <w:r w:rsidRPr="002E5ED2">
        <w:t>53 750,0</w:t>
      </w:r>
      <w:r w:rsidR="00FF5505" w:rsidRPr="002E5ED2">
        <w:rPr>
          <w:bCs/>
        </w:rPr>
        <w:t xml:space="preserve"> тыс. рублей</w:t>
      </w:r>
      <w:r w:rsidR="00FF5505" w:rsidRPr="002E5ED2">
        <w:t>.</w:t>
      </w:r>
    </w:p>
    <w:p w:rsidR="007E5A14" w:rsidRPr="002E5ED2" w:rsidRDefault="007E5A14" w:rsidP="0003525E">
      <w:pPr>
        <w:tabs>
          <w:tab w:val="left" w:pos="0"/>
          <w:tab w:val="left" w:pos="1134"/>
        </w:tabs>
        <w:ind w:firstLine="709"/>
        <w:jc w:val="both"/>
      </w:pPr>
    </w:p>
    <w:p w:rsidR="0003525E" w:rsidRPr="002E5ED2" w:rsidRDefault="0003525E" w:rsidP="0003525E">
      <w:pPr>
        <w:tabs>
          <w:tab w:val="left" w:pos="0"/>
          <w:tab w:val="left" w:pos="1134"/>
        </w:tabs>
        <w:ind w:firstLine="709"/>
        <w:jc w:val="both"/>
      </w:pPr>
      <w:r w:rsidRPr="002E5ED2">
        <w:rPr>
          <w:bCs/>
        </w:rPr>
        <w:t xml:space="preserve">Бюджетная политика города </w:t>
      </w:r>
      <w:r w:rsidRPr="002E5ED2">
        <w:t>в 201</w:t>
      </w:r>
      <w:r w:rsidR="007E5A14" w:rsidRPr="002E5ED2">
        <w:t>6</w:t>
      </w:r>
      <w:r w:rsidRPr="002E5ED2">
        <w:t xml:space="preserve"> году была направлена на </w:t>
      </w:r>
      <w:r w:rsidRPr="002E5ED2">
        <w:rPr>
          <w:bCs/>
        </w:rPr>
        <w:t>обеспечение преемственности бюджетной политики предыдущего планового периода и ориентирована в первую очередь на достижение стратегической цели - повышение качества жизни населения города за счет сохранения социальной и экономической стабильности и устойчивости развития муниципального образования.</w:t>
      </w:r>
      <w:r w:rsidRPr="002E5ED2">
        <w:t xml:space="preserve"> </w:t>
      </w:r>
    </w:p>
    <w:p w:rsidR="0003525E" w:rsidRDefault="0003525E" w:rsidP="0003525E">
      <w:pPr>
        <w:tabs>
          <w:tab w:val="left" w:pos="0"/>
          <w:tab w:val="left" w:pos="1134"/>
        </w:tabs>
        <w:ind w:firstLine="709"/>
        <w:jc w:val="both"/>
      </w:pPr>
      <w:r w:rsidRPr="002E5ED2">
        <w:t>Одной из основных целей бюджетной политики города Югорска на 201</w:t>
      </w:r>
      <w:r w:rsidR="007E5A14" w:rsidRPr="002E5ED2">
        <w:t>6</w:t>
      </w:r>
      <w:r w:rsidRPr="002E5ED2">
        <w:t xml:space="preserve"> год являлось обеспечение долгосрочной сбалансированности и устойчивости бюджетной системы и безусловное исполнение принятых обязательств, включая выполнение задач, поставленных в Указах Президента Российской Федерации от 2012 года, наиболее эффективным способом.</w:t>
      </w:r>
    </w:p>
    <w:p w:rsidR="00012CC6" w:rsidRPr="002E5ED2" w:rsidRDefault="00012CC6" w:rsidP="0003525E">
      <w:pPr>
        <w:tabs>
          <w:tab w:val="left" w:pos="0"/>
          <w:tab w:val="left" w:pos="1134"/>
        </w:tabs>
        <w:ind w:firstLine="709"/>
        <w:jc w:val="both"/>
      </w:pPr>
    </w:p>
    <w:p w:rsidR="0003525E" w:rsidRPr="002E5ED2" w:rsidRDefault="0003525E" w:rsidP="0003525E">
      <w:pPr>
        <w:autoSpaceDE w:val="0"/>
        <w:autoSpaceDN w:val="0"/>
        <w:adjustRightInd w:val="0"/>
        <w:ind w:firstLine="709"/>
        <w:jc w:val="both"/>
      </w:pPr>
      <w:r w:rsidRPr="002E5ED2">
        <w:t>Указанная цель достигалась путем решения следующих основных задач:</w:t>
      </w:r>
    </w:p>
    <w:p w:rsidR="0003525E" w:rsidRPr="002E5ED2" w:rsidRDefault="0003525E" w:rsidP="0003525E">
      <w:pPr>
        <w:ind w:firstLine="709"/>
        <w:jc w:val="both"/>
      </w:pPr>
      <w:r w:rsidRPr="002E5ED2">
        <w:lastRenderedPageBreak/>
        <w:t>- обеспечение стабильности и устойчивости городского бюджета;</w:t>
      </w:r>
    </w:p>
    <w:p w:rsidR="0003525E" w:rsidRPr="002E5ED2" w:rsidRDefault="0003525E" w:rsidP="0003525E">
      <w:pPr>
        <w:ind w:firstLine="709"/>
        <w:jc w:val="both"/>
      </w:pPr>
      <w:r w:rsidRPr="002E5ED2">
        <w:t>-</w:t>
      </w:r>
      <w:r w:rsidRPr="002E5ED2">
        <w:rPr>
          <w:sz w:val="28"/>
          <w:szCs w:val="28"/>
        </w:rPr>
        <w:t xml:space="preserve"> </w:t>
      </w:r>
      <w:r w:rsidRPr="002E5ED2">
        <w:t>постепенное сокращение дефицита бюджета города</w:t>
      </w:r>
      <w:r w:rsidR="00042541" w:rsidRPr="002E5ED2">
        <w:t>, муниципального долга</w:t>
      </w:r>
      <w:r w:rsidRPr="002E5ED2">
        <w:t>;</w:t>
      </w:r>
    </w:p>
    <w:p w:rsidR="0003525E" w:rsidRPr="002E5ED2" w:rsidRDefault="0003525E" w:rsidP="0003525E">
      <w:pPr>
        <w:ind w:firstLine="709"/>
        <w:jc w:val="both"/>
      </w:pPr>
      <w:r w:rsidRPr="002E5ED2">
        <w:t>- повышение эффективности мер, направленных на увеличение и укрепление доходной базы бюджета города;</w:t>
      </w:r>
    </w:p>
    <w:p w:rsidR="00042541" w:rsidRPr="002E5ED2" w:rsidRDefault="00042541" w:rsidP="00042541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2E5ED2">
        <w:rPr>
          <w:bCs/>
        </w:rPr>
        <w:t>- сдерживание роста бюджетных расходов путем исключения низкоэффективных и не дающих эффекта в будущем затрат, установление актуальных приоритетов бюджета;</w:t>
      </w:r>
    </w:p>
    <w:p w:rsidR="00042541" w:rsidRPr="002E5ED2" w:rsidRDefault="00042541" w:rsidP="00042541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2E5ED2">
        <w:rPr>
          <w:bCs/>
        </w:rPr>
        <w:t>- повышение эффективности и результативности применения программно-целевых методов управления муниципальными финансами;</w:t>
      </w:r>
    </w:p>
    <w:p w:rsidR="00042541" w:rsidRPr="002E5ED2" w:rsidRDefault="00042541" w:rsidP="00042541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2E5ED2">
        <w:rPr>
          <w:bCs/>
        </w:rPr>
        <w:t>- повышение эффективности муниципальных услуг населению;</w:t>
      </w:r>
    </w:p>
    <w:p w:rsidR="00042541" w:rsidRPr="002E5ED2" w:rsidRDefault="00042541" w:rsidP="00042541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2E5ED2">
        <w:rPr>
          <w:bCs/>
        </w:rPr>
        <w:t>- обеспечение открытости бюджетного процесса;</w:t>
      </w:r>
    </w:p>
    <w:p w:rsidR="00042541" w:rsidRPr="002E5ED2" w:rsidRDefault="00042541" w:rsidP="00042541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2E5ED2">
        <w:rPr>
          <w:bCs/>
        </w:rPr>
        <w:t xml:space="preserve">- совершенствование нормативно – правовой базы, регламентирующей бюджетный процесс. </w:t>
      </w:r>
    </w:p>
    <w:p w:rsidR="00BB4AD8" w:rsidRPr="002E5ED2" w:rsidRDefault="00BB4AD8" w:rsidP="00381AC9"/>
    <w:p w:rsidR="00E84B6C" w:rsidRPr="002E5ED2" w:rsidRDefault="0006628F" w:rsidP="0006628F">
      <w:pPr>
        <w:ind w:firstLine="709"/>
        <w:jc w:val="center"/>
        <w:rPr>
          <w:b/>
        </w:rPr>
      </w:pPr>
      <w:r w:rsidRPr="002E5ED2">
        <w:rPr>
          <w:b/>
          <w:lang w:eastAsia="ar-SA"/>
        </w:rPr>
        <w:t xml:space="preserve">Сведения об исполнении текстовых статей решения Думы города Югорска </w:t>
      </w:r>
      <w:r w:rsidRPr="002E5ED2">
        <w:rPr>
          <w:b/>
        </w:rPr>
        <w:t xml:space="preserve">от 22.12.2015 № 94 «О бюджете города Югорска на 2016 год» </w:t>
      </w:r>
    </w:p>
    <w:p w:rsidR="0006628F" w:rsidRPr="002E5ED2" w:rsidRDefault="0006628F" w:rsidP="0006628F">
      <w:pPr>
        <w:ind w:firstLine="709"/>
        <w:jc w:val="center"/>
        <w:rPr>
          <w:b/>
        </w:rPr>
      </w:pPr>
      <w:r w:rsidRPr="002E5ED2">
        <w:rPr>
          <w:b/>
        </w:rPr>
        <w:t xml:space="preserve">(с </w:t>
      </w:r>
      <w:r w:rsidRPr="002E5ED2">
        <w:rPr>
          <w:b/>
          <w:lang w:eastAsia="ar-SA"/>
        </w:rPr>
        <w:t>изменениями от 29.12.2016 № 126)</w:t>
      </w:r>
    </w:p>
    <w:p w:rsidR="0006628F" w:rsidRPr="002E5ED2" w:rsidRDefault="0006628F" w:rsidP="0006628F">
      <w:pPr>
        <w:ind w:firstLine="709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4111"/>
      </w:tblGrid>
      <w:tr w:rsidR="0006628F" w:rsidRPr="002E5ED2" w:rsidTr="00A20ECD">
        <w:trPr>
          <w:tblHeader/>
        </w:trPr>
        <w:tc>
          <w:tcPr>
            <w:tcW w:w="5812" w:type="dxa"/>
          </w:tcPr>
          <w:p w:rsidR="0006628F" w:rsidRPr="002E5ED2" w:rsidRDefault="0006628F" w:rsidP="00A67D82">
            <w:pPr>
              <w:jc w:val="center"/>
            </w:pPr>
            <w:r w:rsidRPr="002E5ED2">
              <w:t>Содержание статьи решения о бюджете</w:t>
            </w:r>
          </w:p>
        </w:tc>
        <w:tc>
          <w:tcPr>
            <w:tcW w:w="4111" w:type="dxa"/>
          </w:tcPr>
          <w:p w:rsidR="0006628F" w:rsidRPr="002E5ED2" w:rsidRDefault="0006628F" w:rsidP="00A67D82">
            <w:pPr>
              <w:jc w:val="center"/>
            </w:pPr>
            <w:r w:rsidRPr="002E5ED2">
              <w:t>Результат исполнения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pStyle w:val="22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2E5ED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15. </w:t>
            </w:r>
            <w:proofErr w:type="gramStart"/>
            <w:r w:rsidRPr="002E5ED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Установить на 2016 год, что размер части прибыли муниципальных унитарных предприятий, подлежащей зачислению в бюджет города, устанавливается распоряжением администрации города Югорска по итогам финансово-хозяйственной деятельности предприятия за отчетный период не позднее 01 июня года, следующего за отчетным, путем уменьшения суммы чистой прибыли (нераспределенной прибыли) предприятия за прошедший год на экономически обоснованную сумму отчислений в фонды предприятия, образованные в соответствии с</w:t>
            </w:r>
            <w:proofErr w:type="gramEnd"/>
            <w:r w:rsidRPr="002E5ED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законодательством и уставом  предприятия</w:t>
            </w:r>
          </w:p>
        </w:tc>
        <w:tc>
          <w:tcPr>
            <w:tcW w:w="4111" w:type="dxa"/>
          </w:tcPr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</w:pPr>
            <w:r w:rsidRPr="002E5ED2">
              <w:t>В 2016 году  доходы от перечисления части прибыли муниципальных унитарных предприятий в бюджет города Югорска не  поступали.</w:t>
            </w:r>
          </w:p>
          <w:p w:rsidR="0006628F" w:rsidRPr="002E5ED2" w:rsidRDefault="0006628F" w:rsidP="008E1022">
            <w:pPr>
              <w:shd w:val="clear" w:color="auto" w:fill="FFFFFF"/>
              <w:spacing w:line="200" w:lineRule="atLeast"/>
              <w:jc w:val="both"/>
            </w:pPr>
            <w:r w:rsidRPr="002E5ED2">
              <w:t xml:space="preserve">По итогам финансово - хозяйственной деятельности предприятий за 2015 год </w:t>
            </w:r>
            <w:r w:rsidR="00E94BB0">
              <w:t xml:space="preserve">             </w:t>
            </w:r>
            <w:r w:rsidRPr="002E5ED2">
              <w:t>МУП</w:t>
            </w:r>
            <w:r w:rsidR="00E94BB0">
              <w:t xml:space="preserve"> </w:t>
            </w:r>
            <w:r w:rsidRPr="002E5ED2">
              <w:t>«</w:t>
            </w:r>
            <w:proofErr w:type="spellStart"/>
            <w:r w:rsidRPr="002E5ED2">
              <w:t>Югорскбытсервис</w:t>
            </w:r>
            <w:proofErr w:type="spellEnd"/>
            <w:r w:rsidRPr="002E5ED2">
              <w:t>»,                 МУП «Югорский информацио</w:t>
            </w:r>
            <w:r w:rsidR="008E1022">
              <w:t xml:space="preserve">нно-издательский центр»; и </w:t>
            </w:r>
            <w:r w:rsidR="00E94BB0">
              <w:t xml:space="preserve">               </w:t>
            </w:r>
            <w:r w:rsidR="008E1022">
              <w:t>МУП</w:t>
            </w:r>
            <w:r w:rsidR="00E94BB0">
              <w:t xml:space="preserve"> </w:t>
            </w:r>
            <w:r w:rsidR="008E1022">
              <w:t>«</w:t>
            </w:r>
            <w:proofErr w:type="spellStart"/>
            <w:r w:rsidRPr="002E5ED2">
              <w:t>Югорскэнергогаз</w:t>
            </w:r>
            <w:proofErr w:type="spellEnd"/>
            <w:r w:rsidR="008E1022">
              <w:t>»</w:t>
            </w:r>
            <w:r w:rsidRPr="002E5ED2">
              <w:t xml:space="preserve">  имеют отрицательный результат.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  <w:rPr>
                <w:bCs/>
              </w:rPr>
            </w:pPr>
            <w:r w:rsidRPr="002E5ED2">
              <w:rPr>
                <w:bCs/>
              </w:rPr>
              <w:t xml:space="preserve">16. </w:t>
            </w:r>
            <w:proofErr w:type="gramStart"/>
            <w:r w:rsidRPr="002E5ED2">
              <w:rPr>
                <w:bCs/>
              </w:rPr>
              <w:t>Предоставить в 2016 году  Департаменту  финансов администрации города  в целях  исполнения бюджета города Югорска  право привлекать из федерального бюджета бюджетные  кредиты  на пополнение остатков  средств на счетах бюджета города  в соответствии со статьей 93.6 Бюджетного кодекса  Российской Федерации в порядке, предусмотренном бюджетным законодательством Российской  Федерации.</w:t>
            </w:r>
            <w:proofErr w:type="gramEnd"/>
          </w:p>
          <w:p w:rsidR="0006628F" w:rsidRPr="002E5ED2" w:rsidRDefault="0006628F" w:rsidP="00A67D82">
            <w:pPr>
              <w:shd w:val="clear" w:color="auto" w:fill="FFFFFF"/>
              <w:jc w:val="both"/>
            </w:pPr>
            <w:r w:rsidRPr="002E5ED2">
              <w:rPr>
                <w:bCs/>
              </w:rPr>
              <w:t>Привлечение  бюджетных  кредитов на пополнение  остатков  средств на счетах бюджета города осуществлять в объеме, утвержденном программой муниципальных  заимствований города Югорска на 2016 год</w:t>
            </w:r>
          </w:p>
        </w:tc>
        <w:tc>
          <w:tcPr>
            <w:tcW w:w="4111" w:type="dxa"/>
          </w:tcPr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</w:pPr>
            <w:r w:rsidRPr="002E5ED2">
              <w:t>В 2016 году бюджетные  кредиты  на пополнение остатков  средств на счетах бюджета города из федерального бюджета не привлекались</w:t>
            </w:r>
          </w:p>
        </w:tc>
      </w:tr>
      <w:tr w:rsidR="0006628F" w:rsidRPr="002E5ED2" w:rsidTr="002B07FB">
        <w:trPr>
          <w:trHeight w:val="1593"/>
        </w:trPr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jc w:val="both"/>
            </w:pPr>
            <w:r w:rsidRPr="002E5ED2">
              <w:rPr>
                <w:bCs/>
              </w:rPr>
              <w:t>17. </w:t>
            </w:r>
            <w:r w:rsidRPr="002E5ED2">
              <w:t xml:space="preserve">Бюджетные ассигнования на осуществление бюджетных инвестиций в форме капитальных вложений в объекты муниципальной собственности города Югорска отражаются в составе сводной бюджетной росписи бюджета  города Югорска суммарно  по соответствующему виду расходов              </w:t>
            </w:r>
          </w:p>
        </w:tc>
        <w:tc>
          <w:tcPr>
            <w:tcW w:w="4111" w:type="dxa"/>
          </w:tcPr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</w:pPr>
            <w:r w:rsidRPr="002E5ED2">
              <w:t>Бюджетные ассигнования на осуществление бюджетных инвестиций отражались в составе сводной бюджетной росписи бюджета  города суммарно  по соответствующему виду расходов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t xml:space="preserve">18. Бюджетные инвестиции в форме капитальных вложений в объекты муниципальной собственности за счет средств бюджета города осуществляются в соответствии с муниципальными программами города </w:t>
            </w:r>
            <w:r w:rsidRPr="002E5ED2">
              <w:lastRenderedPageBreak/>
              <w:t>Югорска и  утвержденным администрацией города  Югорска  перечнем строек и объектов</w:t>
            </w:r>
          </w:p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</w:pPr>
          </w:p>
        </w:tc>
        <w:tc>
          <w:tcPr>
            <w:tcW w:w="4111" w:type="dxa"/>
          </w:tcPr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</w:pPr>
            <w:r w:rsidRPr="002E5ED2">
              <w:lastRenderedPageBreak/>
              <w:t xml:space="preserve">Бюджетные инвестиции в объекты капитального строительства осуществлялись в рамках 6 муниципальных программ города </w:t>
            </w:r>
            <w:r w:rsidRPr="002E5ED2">
              <w:lastRenderedPageBreak/>
              <w:t xml:space="preserve">Югорска и в соответствии с утвержденным  распоряжением администрации города Югорска от 21.01.2016 № 15 перечнем строек и объектов на 2016 год 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lastRenderedPageBreak/>
              <w:t>19. Установить, что в 2016 году:</w:t>
            </w:r>
          </w:p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t xml:space="preserve">а) договоры (соглашения), по которым получателем средств бюджета города Югорска в соответствии с ранее доведенными лимитами  бюджетных обязательств приняты обязательства, подлежащие оплате в 2017 году, по инициативе </w:t>
            </w:r>
            <w:proofErr w:type="gramStart"/>
            <w:r w:rsidRPr="002E5ED2">
              <w:t>получателя средств бюджета города</w:t>
            </w:r>
            <w:proofErr w:type="gramEnd"/>
            <w:r w:rsidRPr="002E5ED2">
              <w:t xml:space="preserve"> Югорска в связи с </w:t>
            </w:r>
            <w:proofErr w:type="spellStart"/>
            <w:r w:rsidRPr="002E5ED2">
              <w:t>недоведением</w:t>
            </w:r>
            <w:proofErr w:type="spellEnd"/>
            <w:r w:rsidRPr="002E5ED2">
              <w:t xml:space="preserve">  ему  лимитов бюджетных обязательств на указанный год не расторгаются;</w:t>
            </w:r>
          </w:p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t>б) в соответствии с решениями  администрации города Югорска  допускается заключение  договоров (соглашений), обуславливающих возникновение  расходных обязательств  бюджета города  Югорска  на период, превышающий  срок действия  утвержденных лимитов бюджетных обязательств</w:t>
            </w:r>
          </w:p>
        </w:tc>
        <w:tc>
          <w:tcPr>
            <w:tcW w:w="4111" w:type="dxa"/>
          </w:tcPr>
          <w:p w:rsidR="0006628F" w:rsidRPr="002E5ED2" w:rsidRDefault="0006628F" w:rsidP="00A67D82">
            <w:r w:rsidRPr="002E5ED2">
              <w:t>Договоры (соглашения) не расторгались. Заключались  договоры (соглашения), обуславливающие возникновение  расходных обязательств  бюджета города  Югорска  на период, превышающий  срок действия  утвержденных лимитов бюджетных обязательств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t>20. Открытие и ведение лицевых счетов для автономных учреждений, созданных на базе имущества, находящегося в собственности муниципального образования городской округ город Югорск, осуществляются в Департаменте финансов администрации города Югорска в установленном им порядке</w:t>
            </w:r>
          </w:p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06628F" w:rsidRPr="002E5ED2" w:rsidRDefault="0006628F" w:rsidP="00A67D82">
            <w:r w:rsidRPr="002E5ED2">
              <w:t>Открытие и ведение лицевых счетов всех муниципальных автономных учреждений города Югорска осуществлялось в Департаменте финансов администрации города в порядке, установленном Департаментом финансов администрации города Югорска приказом от 13.02.2014 № 12п «О порядке открытия и ведения лицевых счетов Департаментом финансов администрации города Югорска»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rPr>
                <w:bCs/>
              </w:rPr>
              <w:t>21. </w:t>
            </w:r>
            <w:proofErr w:type="gramStart"/>
            <w:r w:rsidRPr="002E5ED2">
              <w:t>Департамент финансов администрации города  в соответствии с пунктом 2 статьи 20 и пунктом 2 статьи 23 Бюджетного кодекса Российской Федерации вправе  вносить в 2016 году изменения в перечень  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 ними кодов классификации доходов бюджета города Югорска или  кодов классификации</w:t>
            </w:r>
            <w:proofErr w:type="gramEnd"/>
            <w:r w:rsidRPr="002E5ED2">
              <w:t xml:space="preserve"> </w:t>
            </w:r>
            <w:proofErr w:type="gramStart"/>
            <w:r w:rsidRPr="002E5ED2">
              <w:t>источников финансирования дефицита бюджета города Югорска на основании приказа Департамента финансов администрации города Югорска  без внесения   изменений в настоящее решение.</w:t>
            </w:r>
            <w:proofErr w:type="gramEnd"/>
          </w:p>
        </w:tc>
        <w:tc>
          <w:tcPr>
            <w:tcW w:w="4111" w:type="dxa"/>
          </w:tcPr>
          <w:p w:rsidR="0006628F" w:rsidRPr="002E5ED2" w:rsidRDefault="0006628F" w:rsidP="00A67D82">
            <w:proofErr w:type="gramStart"/>
            <w:r w:rsidRPr="002E5ED2">
              <w:t xml:space="preserve">В связи с изменением состава и функций главных администраторов доходов бюджета города Югорска, а так же закрепляемых за ними видов (подвидов) доходов бюджета приказами заместителя главы города – директора департамента финансов администрации города Югорска от 29.04.2016 № 15п, от 14.07.2016 </w:t>
            </w:r>
            <w:r w:rsidR="00E94BB0">
              <w:t xml:space="preserve">      </w:t>
            </w:r>
            <w:r w:rsidRPr="002E5ED2">
              <w:t>№ 35п и от 14.12.2016 № 53п  внесены изменения в Перечень главных администраторов доходов бюджета города Югорска, закрепляемые за ними виды (подвиды) доходов бюджета</w:t>
            </w:r>
            <w:proofErr w:type="gramEnd"/>
            <w:r w:rsidRPr="002E5ED2">
              <w:t xml:space="preserve"> города Югорска, утвержденный решением Думы города Югорска от 22.12.2015 № 94 «О бюджете города Югорска на 2016 год».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t xml:space="preserve">23. Установить, что органы местного самоуправления не вправе принимать решения, приводящие к увеличению в 2016 году численности работников  </w:t>
            </w:r>
            <w:r w:rsidRPr="002E5ED2">
              <w:lastRenderedPageBreak/>
              <w:t>органов местного самоуправления и работников муниципальных  учреждений города, за исключением случаев принятия решений  по перераспределению  полномочий  между уровнями бюджетной системы Российской Федерации и ввода новых объектов капитального строительства</w:t>
            </w:r>
          </w:p>
        </w:tc>
        <w:tc>
          <w:tcPr>
            <w:tcW w:w="4111" w:type="dxa"/>
          </w:tcPr>
          <w:p w:rsidR="0006628F" w:rsidRPr="002E5ED2" w:rsidRDefault="0006628F" w:rsidP="008E1022">
            <w:pPr>
              <w:ind w:firstLine="34"/>
              <w:jc w:val="both"/>
              <w:rPr>
                <w:sz w:val="20"/>
                <w:szCs w:val="20"/>
              </w:rPr>
            </w:pPr>
            <w:proofErr w:type="gramStart"/>
            <w:r w:rsidRPr="002E5ED2">
              <w:lastRenderedPageBreak/>
              <w:t xml:space="preserve">Данные решения не принимались (за исключением передачи части функций  из Управления </w:t>
            </w:r>
            <w:r w:rsidRPr="002E5ED2">
              <w:lastRenderedPageBreak/>
              <w:t>федеральной миграционной служб</w:t>
            </w:r>
            <w:r w:rsidR="008E1022">
              <w:t>ы в МАУ «</w:t>
            </w:r>
            <w:r w:rsidRPr="002E5ED2">
              <w:t>Многофункциональный центр предоставления государственных и муниципальных услуг</w:t>
            </w:r>
            <w:r w:rsidR="008E1022">
              <w:t>»</w:t>
            </w:r>
            <w:r w:rsidRPr="002E5ED2">
              <w:t xml:space="preserve"> и увеличения количества педагогических работников общеобразовательных учреждений в связи с ростом количества учащихся)</w:t>
            </w:r>
            <w:proofErr w:type="gramEnd"/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contextualSpacing/>
              <w:jc w:val="both"/>
              <w:rPr>
                <w:bCs/>
              </w:rPr>
            </w:pPr>
            <w:r w:rsidRPr="002E5ED2">
              <w:lastRenderedPageBreak/>
              <w:t>24.</w:t>
            </w:r>
            <w:r w:rsidRPr="002E5ED2">
              <w:rPr>
                <w:bCs/>
              </w:rPr>
              <w:t xml:space="preserve"> Субсидии юридическим лицам,  индивидуальным предпринимателям и физическим лицам, </w:t>
            </w:r>
            <w:r w:rsidRPr="002E5ED2">
              <w:rPr>
                <w:rFonts w:eastAsia="Calibri"/>
                <w:spacing w:val="-2"/>
              </w:rPr>
              <w:t xml:space="preserve">субвенции, межбюджетные субсидии, иные межбюджетные трансферты, </w:t>
            </w:r>
            <w:r w:rsidRPr="002E5ED2">
              <w:rPr>
                <w:bCs/>
              </w:rPr>
              <w:t>предусмотренные настоящим решением, предоставляются в порядке, установленном  администрацией города Югорска</w:t>
            </w:r>
          </w:p>
          <w:p w:rsidR="0006628F" w:rsidRPr="002E5ED2" w:rsidRDefault="0006628F" w:rsidP="00A67D82">
            <w:pPr>
              <w:jc w:val="both"/>
            </w:pPr>
          </w:p>
        </w:tc>
        <w:tc>
          <w:tcPr>
            <w:tcW w:w="4111" w:type="dxa"/>
          </w:tcPr>
          <w:p w:rsidR="0006628F" w:rsidRPr="002E5ED2" w:rsidRDefault="0006628F" w:rsidP="00A67D82">
            <w:pPr>
              <w:jc w:val="both"/>
              <w:rPr>
                <w:bCs/>
              </w:rPr>
            </w:pPr>
            <w:r w:rsidRPr="002E5ED2">
              <w:rPr>
                <w:bCs/>
              </w:rPr>
              <w:t>Субсидии юридическим лицам, индивидуальным предпринимателям и физическим лицам, предусмотренные в ведомственной структуре расходов, предоставлялись в соответствии с порядками, установленными администрацией города Югорска.</w:t>
            </w:r>
          </w:p>
          <w:p w:rsidR="0006628F" w:rsidRPr="002E5ED2" w:rsidRDefault="0006628F" w:rsidP="00A67D82">
            <w:pPr>
              <w:jc w:val="both"/>
              <w:rPr>
                <w:bCs/>
              </w:rPr>
            </w:pPr>
            <w:r w:rsidRPr="002E5ED2">
              <w:rPr>
                <w:bCs/>
              </w:rPr>
              <w:t xml:space="preserve">Субсидии муниципальным бюджетным и автономным учреждениям на финансовое  обеспечение выполнения ими муниципального задания </w:t>
            </w:r>
            <w:r w:rsidRPr="002E5ED2">
              <w:rPr>
                <w:sz w:val="20"/>
                <w:szCs w:val="20"/>
              </w:rPr>
              <w:t xml:space="preserve"> </w:t>
            </w:r>
            <w:r w:rsidRPr="002E5ED2">
              <w:rPr>
                <w:bCs/>
              </w:rPr>
              <w:t>предоставлялись в соответствии с утвержденным постановлением администрации города Югорска от 15.12.2015 № 3612 Порядком формирования муниципального задания на оказание муниципальных услуг (выполнение работ) в отношении муниципальных учреждений города Югорска и финансового обеспечения выполнения муниципального задания.</w:t>
            </w:r>
          </w:p>
          <w:p w:rsidR="0006628F" w:rsidRPr="002E5ED2" w:rsidRDefault="0006628F" w:rsidP="00A67D82">
            <w:pPr>
              <w:jc w:val="both"/>
              <w:rPr>
                <w:sz w:val="20"/>
                <w:szCs w:val="20"/>
              </w:rPr>
            </w:pPr>
            <w:r w:rsidRPr="002E5ED2">
              <w:rPr>
                <w:bCs/>
              </w:rPr>
              <w:t>Субсидии на иные цели предоставлялись в соответствии с утвержденным постановлением администрации города Югорска от 16.01.2012 № 28 (с изменениями) Порядком определения объема и условиями предоставления субсидий муниципальным бюджетным и автономным учреждениям города Югорска на иные цели»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contextualSpacing/>
              <w:jc w:val="both"/>
            </w:pPr>
            <w:r w:rsidRPr="002E5ED2">
              <w:t xml:space="preserve">25. Установить, что в случае </w:t>
            </w:r>
            <w:proofErr w:type="gramStart"/>
            <w:r w:rsidRPr="002E5ED2">
              <w:t>невыполнения доходной части бюджета города</w:t>
            </w:r>
            <w:proofErr w:type="gramEnd"/>
            <w:r w:rsidRPr="002E5ED2">
              <w:t xml:space="preserve"> в 2016 году в первоочередном порядке подлежат финансированию социально-значимые расходы, связанные с:</w:t>
            </w:r>
          </w:p>
          <w:p w:rsidR="0006628F" w:rsidRPr="002E5ED2" w:rsidRDefault="0006628F" w:rsidP="00A67D82">
            <w:pPr>
              <w:shd w:val="clear" w:color="auto" w:fill="FFFFFF"/>
              <w:ind w:firstLine="720"/>
              <w:contextualSpacing/>
              <w:jc w:val="both"/>
            </w:pPr>
            <w:r w:rsidRPr="002E5ED2">
              <w:t>оплатой труда и начислениями  на выплаты по оплате труда;</w:t>
            </w:r>
          </w:p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2E5ED2">
              <w:t>обеспечением питанием;</w:t>
            </w:r>
          </w:p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2E5ED2">
              <w:t>оплатой коммунальных услуг;</w:t>
            </w:r>
          </w:p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2E5ED2">
              <w:t>публичными нормативными обязательствами;</w:t>
            </w:r>
          </w:p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2E5ED2">
              <w:t>обслуживанием муниципального долга.</w:t>
            </w:r>
          </w:p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2E5ED2">
              <w:t xml:space="preserve">Финансирование иных первоочередных </w:t>
            </w:r>
            <w:r w:rsidRPr="002E5ED2">
              <w:lastRenderedPageBreak/>
              <w:t>расходов, не отнесенных к социально-значимым расходам, производится пропорционально поступающим в бюджет города доходам</w:t>
            </w:r>
          </w:p>
        </w:tc>
        <w:tc>
          <w:tcPr>
            <w:tcW w:w="4111" w:type="dxa"/>
          </w:tcPr>
          <w:p w:rsidR="0006628F" w:rsidRPr="002E5ED2" w:rsidRDefault="0006628F" w:rsidP="00A67D82">
            <w:pPr>
              <w:jc w:val="both"/>
              <w:rPr>
                <w:sz w:val="20"/>
                <w:szCs w:val="20"/>
              </w:rPr>
            </w:pPr>
            <w:r w:rsidRPr="002E5ED2">
              <w:lastRenderedPageBreak/>
              <w:t>Случаи невыполнения доходной части бюджета города в 2016 году отсутствовали</w:t>
            </w:r>
          </w:p>
        </w:tc>
      </w:tr>
      <w:tr w:rsidR="0006628F" w:rsidRPr="00C33AF1" w:rsidTr="002B07FB">
        <w:tc>
          <w:tcPr>
            <w:tcW w:w="5812" w:type="dxa"/>
          </w:tcPr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jc w:val="both"/>
              <w:rPr>
                <w:sz w:val="20"/>
                <w:szCs w:val="20"/>
              </w:rPr>
            </w:pPr>
            <w:r w:rsidRPr="002E5ED2">
              <w:rPr>
                <w:szCs w:val="27"/>
              </w:rPr>
              <w:lastRenderedPageBreak/>
              <w:t>25.1. Установить, что в 2016 году муниципальные программы города Югорска приводятся в соответствие с настоящим решением в случае внесения в него изменений не позднее двух месяцев со дня вступления в силу решения Думы города Югорска о внесении изменений в решение о бюджете на 2016 год</w:t>
            </w:r>
          </w:p>
        </w:tc>
        <w:tc>
          <w:tcPr>
            <w:tcW w:w="4111" w:type="dxa"/>
          </w:tcPr>
          <w:p w:rsidR="0006628F" w:rsidRPr="00C33AF1" w:rsidRDefault="0006628F" w:rsidP="00A67D82">
            <w:pPr>
              <w:jc w:val="both"/>
              <w:rPr>
                <w:sz w:val="20"/>
                <w:szCs w:val="20"/>
              </w:rPr>
            </w:pPr>
            <w:r w:rsidRPr="002E5ED2">
              <w:rPr>
                <w:szCs w:val="27"/>
              </w:rPr>
              <w:t>Отсутствовали случаи необходимости приведения муниципальных программ города Югорска в соответствие с решением о бюджете на 2016 год при внесении в него изменений</w:t>
            </w:r>
            <w:r w:rsidRPr="00C33AF1">
              <w:rPr>
                <w:szCs w:val="27"/>
              </w:rPr>
              <w:t xml:space="preserve"> </w:t>
            </w:r>
          </w:p>
        </w:tc>
      </w:tr>
    </w:tbl>
    <w:p w:rsidR="0003525E" w:rsidRPr="00387E37" w:rsidRDefault="0003525E" w:rsidP="0003525E"/>
    <w:sectPr w:rsidR="0003525E" w:rsidRPr="00387E37" w:rsidSect="002B07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3A5" w:rsidRDefault="000363A5">
      <w:r>
        <w:separator/>
      </w:r>
    </w:p>
    <w:p w:rsidR="000363A5" w:rsidRDefault="000363A5"/>
  </w:endnote>
  <w:endnote w:type="continuationSeparator" w:id="0">
    <w:p w:rsidR="000363A5" w:rsidRDefault="000363A5">
      <w:r>
        <w:continuationSeparator/>
      </w:r>
    </w:p>
    <w:p w:rsidR="000363A5" w:rsidRDefault="000363A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BB6ECF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3775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37756" w:rsidRDefault="00A37756" w:rsidP="005C2710">
    <w:pPr>
      <w:pStyle w:val="a7"/>
      <w:ind w:right="360"/>
    </w:pPr>
  </w:p>
  <w:p w:rsidR="00A37756" w:rsidRDefault="00A3775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A37756" w:rsidP="005C2710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A377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3A5" w:rsidRDefault="000363A5">
      <w:r>
        <w:separator/>
      </w:r>
    </w:p>
    <w:p w:rsidR="000363A5" w:rsidRDefault="000363A5"/>
  </w:footnote>
  <w:footnote w:type="continuationSeparator" w:id="0">
    <w:p w:rsidR="000363A5" w:rsidRDefault="000363A5">
      <w:r>
        <w:continuationSeparator/>
      </w:r>
    </w:p>
    <w:p w:rsidR="000363A5" w:rsidRDefault="000363A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A3775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A37756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A3775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4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0"/>
  </w:num>
  <w:num w:numId="4">
    <w:abstractNumId w:val="23"/>
  </w:num>
  <w:num w:numId="5">
    <w:abstractNumId w:val="9"/>
  </w:num>
  <w:num w:numId="6">
    <w:abstractNumId w:val="22"/>
  </w:num>
  <w:num w:numId="7">
    <w:abstractNumId w:val="16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8"/>
  </w:num>
  <w:num w:numId="17">
    <w:abstractNumId w:val="21"/>
  </w:num>
  <w:num w:numId="18">
    <w:abstractNumId w:val="15"/>
  </w:num>
  <w:num w:numId="19">
    <w:abstractNumId w:val="24"/>
  </w:num>
  <w:num w:numId="20">
    <w:abstractNumId w:val="9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9"/>
  </w:num>
  <w:num w:numId="24">
    <w:abstractNumId w:val="17"/>
  </w:num>
  <w:num w:numId="25">
    <w:abstractNumId w:val="1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proofState w:spelling="clean" w:grammar="clean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5234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CC6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5E"/>
    <w:rsid w:val="000352BC"/>
    <w:rsid w:val="0003563A"/>
    <w:rsid w:val="000356E7"/>
    <w:rsid w:val="00035747"/>
    <w:rsid w:val="000359D0"/>
    <w:rsid w:val="000363A5"/>
    <w:rsid w:val="00036725"/>
    <w:rsid w:val="00040E2D"/>
    <w:rsid w:val="00041053"/>
    <w:rsid w:val="0004106B"/>
    <w:rsid w:val="000415CD"/>
    <w:rsid w:val="00041776"/>
    <w:rsid w:val="00042541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628F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76F"/>
    <w:rsid w:val="00090552"/>
    <w:rsid w:val="00090C7A"/>
    <w:rsid w:val="000916F6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12C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3FDB"/>
    <w:rsid w:val="00114D16"/>
    <w:rsid w:val="00115D25"/>
    <w:rsid w:val="00116814"/>
    <w:rsid w:val="001168C4"/>
    <w:rsid w:val="00117F16"/>
    <w:rsid w:val="0012071C"/>
    <w:rsid w:val="00120EA9"/>
    <w:rsid w:val="0012107C"/>
    <w:rsid w:val="0012236F"/>
    <w:rsid w:val="001225C0"/>
    <w:rsid w:val="00122C1B"/>
    <w:rsid w:val="0012320D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A9A"/>
    <w:rsid w:val="00132BA7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424F"/>
    <w:rsid w:val="0014429F"/>
    <w:rsid w:val="00144472"/>
    <w:rsid w:val="001447EF"/>
    <w:rsid w:val="0014488E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90C"/>
    <w:rsid w:val="001C5B72"/>
    <w:rsid w:val="001C628D"/>
    <w:rsid w:val="001C65E2"/>
    <w:rsid w:val="001C6BEF"/>
    <w:rsid w:val="001C6FD7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77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386F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3ECD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90"/>
    <w:rsid w:val="0028035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7FB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D2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AC9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46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5FE9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646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301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67E92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2E2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AFA"/>
    <w:rsid w:val="005377A4"/>
    <w:rsid w:val="005404E9"/>
    <w:rsid w:val="0054094A"/>
    <w:rsid w:val="00540AA8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EB2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0AFE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7710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2CF7"/>
    <w:rsid w:val="005A3304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17C"/>
    <w:rsid w:val="006534C3"/>
    <w:rsid w:val="00653E68"/>
    <w:rsid w:val="00654556"/>
    <w:rsid w:val="006547FB"/>
    <w:rsid w:val="00654AFA"/>
    <w:rsid w:val="0065551A"/>
    <w:rsid w:val="00656330"/>
    <w:rsid w:val="00656B06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615"/>
    <w:rsid w:val="0070062C"/>
    <w:rsid w:val="0070088A"/>
    <w:rsid w:val="00700D37"/>
    <w:rsid w:val="007010A2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68F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5575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32E5"/>
    <w:rsid w:val="00743630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811C2"/>
    <w:rsid w:val="007815B0"/>
    <w:rsid w:val="007821DD"/>
    <w:rsid w:val="00782691"/>
    <w:rsid w:val="00782D7E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AED"/>
    <w:rsid w:val="007C5EE6"/>
    <w:rsid w:val="007C60CD"/>
    <w:rsid w:val="007C6758"/>
    <w:rsid w:val="007D037F"/>
    <w:rsid w:val="007D06CF"/>
    <w:rsid w:val="007D143A"/>
    <w:rsid w:val="007D16A5"/>
    <w:rsid w:val="007D1BC0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A14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7AE"/>
    <w:rsid w:val="007F53C4"/>
    <w:rsid w:val="007F5714"/>
    <w:rsid w:val="007F5A9F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06E4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98A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3E1A"/>
    <w:rsid w:val="00854382"/>
    <w:rsid w:val="00854989"/>
    <w:rsid w:val="008550EB"/>
    <w:rsid w:val="00855F34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53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C00C4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022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675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380C"/>
    <w:rsid w:val="009138B0"/>
    <w:rsid w:val="00914C8C"/>
    <w:rsid w:val="00914F8F"/>
    <w:rsid w:val="009153E7"/>
    <w:rsid w:val="00915F02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4E8"/>
    <w:rsid w:val="00937992"/>
    <w:rsid w:val="00937D28"/>
    <w:rsid w:val="00937DAC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4A9E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0ECD"/>
    <w:rsid w:val="00A21B91"/>
    <w:rsid w:val="00A22AD7"/>
    <w:rsid w:val="00A230C6"/>
    <w:rsid w:val="00A23223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37756"/>
    <w:rsid w:val="00A40376"/>
    <w:rsid w:val="00A4184A"/>
    <w:rsid w:val="00A41A50"/>
    <w:rsid w:val="00A420CB"/>
    <w:rsid w:val="00A42367"/>
    <w:rsid w:val="00A43E20"/>
    <w:rsid w:val="00A43E8B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67D8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A6A"/>
    <w:rsid w:val="00B07FDD"/>
    <w:rsid w:val="00B104AE"/>
    <w:rsid w:val="00B11609"/>
    <w:rsid w:val="00B116FF"/>
    <w:rsid w:val="00B12433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6ECF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39CC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6A3D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DAE"/>
    <w:rsid w:val="00C27FC8"/>
    <w:rsid w:val="00C3081B"/>
    <w:rsid w:val="00C30F06"/>
    <w:rsid w:val="00C317AA"/>
    <w:rsid w:val="00C3189C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43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206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162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48C"/>
    <w:rsid w:val="00DA756B"/>
    <w:rsid w:val="00DA78D7"/>
    <w:rsid w:val="00DB01BE"/>
    <w:rsid w:val="00DB198F"/>
    <w:rsid w:val="00DB1B2E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20FD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B6C"/>
    <w:rsid w:val="00E84CB4"/>
    <w:rsid w:val="00E85C32"/>
    <w:rsid w:val="00E85F52"/>
    <w:rsid w:val="00E8673C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4BB0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49DD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686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30B3"/>
    <w:rsid w:val="00F334BA"/>
    <w:rsid w:val="00F33C18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590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4C"/>
    <w:rsid w:val="00F900F0"/>
    <w:rsid w:val="00F9020A"/>
    <w:rsid w:val="00F9084C"/>
    <w:rsid w:val="00F90DCF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16B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normal">
    <w:name w:val="normal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BEA73-F717-485B-ADE1-C3144F2E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1895</Words>
  <Characters>10805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12675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Киосова Елена Сергеевна</cp:lastModifiedBy>
  <cp:revision>38</cp:revision>
  <cp:lastPrinted>2017-03-21T07:59:00Z</cp:lastPrinted>
  <dcterms:created xsi:type="dcterms:W3CDTF">2016-03-17T06:45:00Z</dcterms:created>
  <dcterms:modified xsi:type="dcterms:W3CDTF">2017-03-23T07:29:00Z</dcterms:modified>
</cp:coreProperties>
</file>